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D8" w:rsidRDefault="00BD71D8" w:rsidP="00BD71D8">
      <w:pPr>
        <w:tabs>
          <w:tab w:val="center" w:pos="4153"/>
          <w:tab w:val="right" w:pos="8306"/>
        </w:tabs>
        <w:bidi w:val="0"/>
        <w:spacing w:before="100" w:beforeAutospacing="1" w:after="100" w:afterAutospacing="1" w:line="288" w:lineRule="atLeast"/>
        <w:jc w:val="center"/>
        <w:rPr>
          <w:rFonts w:ascii="Monotype Corsiva" w:eastAsia="Times New Roman" w:hAnsi="Monotype Corsiva" w:cs="Times New Roman"/>
          <w:color w:val="0000FF"/>
          <w:sz w:val="48"/>
          <w:szCs w:val="48"/>
        </w:rPr>
      </w:pPr>
      <w:r w:rsidRPr="00094AB8">
        <w:rPr>
          <w:rFonts w:ascii="Monotype Corsiva" w:eastAsia="Times New Roman" w:hAnsi="Monotype Corsiva" w:cs="Times New Roman"/>
          <w:color w:val="0000FF"/>
          <w:sz w:val="48"/>
          <w:szCs w:val="48"/>
        </w:rPr>
        <w:t>C.V.</w:t>
      </w:r>
    </w:p>
    <w:p w:rsidR="00BD71D8" w:rsidRPr="00094AB8" w:rsidRDefault="00BD71D8" w:rsidP="00BD71D8">
      <w:pPr>
        <w:tabs>
          <w:tab w:val="center" w:pos="4153"/>
          <w:tab w:val="right" w:pos="8306"/>
        </w:tabs>
        <w:bidi w:val="0"/>
        <w:spacing w:before="100" w:beforeAutospacing="1" w:after="100" w:afterAutospacing="1" w:line="288" w:lineRule="atLeast"/>
        <w:jc w:val="center"/>
        <w:rPr>
          <w:rFonts w:ascii="Monotype Corsiva" w:eastAsia="Times New Roman" w:hAnsi="Monotype Corsiva" w:cs="Times New Roman"/>
          <w:color w:val="000000"/>
          <w:sz w:val="32"/>
          <w:szCs w:val="20"/>
        </w:rPr>
      </w:pPr>
      <w:r>
        <w:rPr>
          <w:rFonts w:ascii="Monotype Corsiva" w:eastAsia="Times New Roman" w:hAnsi="Monotype Corsiva" w:cs="Times New Roman"/>
          <w:noProof/>
          <w:color w:val="0000FF"/>
          <w:sz w:val="48"/>
          <w:szCs w:val="4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13335</wp:posOffset>
            </wp:positionV>
            <wp:extent cx="1647825" cy="213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5085"/>
                    <a:stretch/>
                  </pic:blipFill>
                  <pic:spPr bwMode="auto">
                    <a:xfrm>
                      <a:off x="0" y="0"/>
                      <a:ext cx="16478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D71D8" w:rsidRPr="00094AB8" w:rsidRDefault="00BD71D8" w:rsidP="00BD71D8">
      <w:pPr>
        <w:bidi w:val="0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  <w:t>(I)PERSONAL STATUS</w:t>
      </w:r>
    </w:p>
    <w:tbl>
      <w:tblPr>
        <w:tblW w:w="0" w:type="auto"/>
        <w:tblLook w:val="04A0"/>
      </w:tblPr>
      <w:tblGrid>
        <w:gridCol w:w="3085"/>
        <w:gridCol w:w="5528"/>
      </w:tblGrid>
      <w:tr w:rsidR="00BD71D8" w:rsidRPr="00C952D9" w:rsidTr="00AA7E88">
        <w:tc>
          <w:tcPr>
            <w:tcW w:w="3085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Name</w:t>
            </w: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</w:rPr>
              <w:t>:</w:t>
            </w:r>
          </w:p>
        </w:tc>
        <w:tc>
          <w:tcPr>
            <w:tcW w:w="5528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lowKashida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Ahmed Othman Ahmed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Emam</w:t>
            </w:r>
            <w:proofErr w:type="spellEnd"/>
          </w:p>
        </w:tc>
      </w:tr>
      <w:tr w:rsidR="00BD71D8" w:rsidRPr="00C952D9" w:rsidTr="00AA7E88">
        <w:tc>
          <w:tcPr>
            <w:tcW w:w="3085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Date and place of birth:</w:t>
            </w:r>
          </w:p>
        </w:tc>
        <w:tc>
          <w:tcPr>
            <w:tcW w:w="5528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lowKashida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1july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198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5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, Egypt.</w:t>
            </w:r>
          </w:p>
        </w:tc>
      </w:tr>
      <w:tr w:rsidR="00BD71D8" w:rsidRPr="00C952D9" w:rsidTr="00AA7E88">
        <w:tc>
          <w:tcPr>
            <w:tcW w:w="3085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Address:</w:t>
            </w:r>
          </w:p>
        </w:tc>
        <w:tc>
          <w:tcPr>
            <w:tcW w:w="5528" w:type="dxa"/>
          </w:tcPr>
          <w:p w:rsidR="00BD71D8" w:rsidRPr="00094AB8" w:rsidRDefault="00BD71D8" w:rsidP="00AA7E88">
            <w:pPr>
              <w:bidi w:val="0"/>
              <w:spacing w:after="0" w:line="288" w:lineRule="atLeast"/>
              <w:jc w:val="lowKashida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Department of Internal Medicine, </w:t>
            </w:r>
          </w:p>
          <w:p w:rsidR="00BD71D8" w:rsidRPr="00094AB8" w:rsidRDefault="00BD71D8" w:rsidP="00AA7E88">
            <w:pPr>
              <w:bidi w:val="0"/>
              <w:spacing w:after="0" w:line="288" w:lineRule="atLeast"/>
              <w:jc w:val="lowKashida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Faculty of Medicine, </w:t>
            </w:r>
          </w:p>
          <w:p w:rsidR="00BD71D8" w:rsidRPr="00094AB8" w:rsidRDefault="00BD71D8" w:rsidP="00AA7E88">
            <w:pPr>
              <w:bidi w:val="0"/>
              <w:spacing w:after="0" w:line="288" w:lineRule="atLeast"/>
              <w:jc w:val="lowKashida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University, </w:t>
            </w:r>
          </w:p>
          <w:p w:rsidR="00BD71D8" w:rsidRPr="00094AB8" w:rsidRDefault="00BD71D8" w:rsidP="00AA7E88">
            <w:pPr>
              <w:bidi w:val="0"/>
              <w:spacing w:after="0" w:line="288" w:lineRule="atLeast"/>
              <w:jc w:val="lowKashida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, Egypt.</w:t>
            </w:r>
          </w:p>
        </w:tc>
      </w:tr>
      <w:tr w:rsidR="00BD71D8" w:rsidRPr="00C952D9" w:rsidTr="00AA7E88">
        <w:tc>
          <w:tcPr>
            <w:tcW w:w="3085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Marital status:</w:t>
            </w:r>
          </w:p>
        </w:tc>
        <w:tc>
          <w:tcPr>
            <w:tcW w:w="5528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lowKashida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Married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.</w:t>
            </w:r>
          </w:p>
        </w:tc>
      </w:tr>
      <w:tr w:rsidR="00BD71D8" w:rsidRPr="00C952D9" w:rsidTr="00AA7E88">
        <w:tc>
          <w:tcPr>
            <w:tcW w:w="3085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Languages:</w:t>
            </w:r>
          </w:p>
        </w:tc>
        <w:tc>
          <w:tcPr>
            <w:tcW w:w="5528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lowKashida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</w:pP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Arabic, English. I studied medicine in English</w:t>
            </w:r>
          </w:p>
        </w:tc>
      </w:tr>
      <w:tr w:rsidR="00BD71D8" w:rsidRPr="00C952D9" w:rsidTr="00AA7E88">
        <w:tc>
          <w:tcPr>
            <w:tcW w:w="3085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Position:</w:t>
            </w:r>
          </w:p>
        </w:tc>
        <w:tc>
          <w:tcPr>
            <w:tcW w:w="5528" w:type="dxa"/>
          </w:tcPr>
          <w:p w:rsidR="00BD71D8" w:rsidRPr="00094AB8" w:rsidRDefault="00BD71D8" w:rsidP="00AA7E88">
            <w:pPr>
              <w:bidi w:val="0"/>
              <w:spacing w:after="0" w:line="288" w:lineRule="atLeast"/>
              <w:jc w:val="lowKashida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Assistant lecturer of Internal Medicine, </w:t>
            </w:r>
          </w:p>
          <w:p w:rsidR="00BD71D8" w:rsidRPr="00094AB8" w:rsidRDefault="00BD71D8" w:rsidP="00AA7E88">
            <w:pPr>
              <w:bidi w:val="0"/>
              <w:spacing w:after="0" w:line="288" w:lineRule="atLeast"/>
              <w:jc w:val="lowKashida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Faculty of Medicine,</w:t>
            </w:r>
          </w:p>
          <w:p w:rsidR="00BD71D8" w:rsidRPr="00094AB8" w:rsidRDefault="00BD71D8" w:rsidP="00AA7E88">
            <w:pPr>
              <w:bidi w:val="0"/>
              <w:spacing w:after="0" w:line="288" w:lineRule="atLeast"/>
              <w:jc w:val="lowKashida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University, </w:t>
            </w:r>
          </w:p>
          <w:p w:rsidR="00BD71D8" w:rsidRPr="00094AB8" w:rsidRDefault="00BD71D8" w:rsidP="00AA7E88">
            <w:pPr>
              <w:bidi w:val="0"/>
              <w:spacing w:after="0" w:line="288" w:lineRule="atLeast"/>
              <w:jc w:val="lowKashida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, Egypt.</w:t>
            </w:r>
          </w:p>
        </w:tc>
        <w:bookmarkStart w:id="0" w:name="_GoBack"/>
        <w:bookmarkEnd w:id="0"/>
      </w:tr>
    </w:tbl>
    <w:p w:rsidR="00BD71D8" w:rsidRPr="00094AB8" w:rsidRDefault="00BD71D8" w:rsidP="00BD71D8">
      <w:pPr>
        <w:bidi w:val="0"/>
        <w:spacing w:after="0" w:line="288" w:lineRule="atLeast"/>
        <w:jc w:val="lowKashida"/>
        <w:rPr>
          <w:rFonts w:ascii="Times New Roman" w:eastAsia="Times New Roman" w:hAnsi="Times New Roman" w:cs="Times New Roman"/>
          <w:color w:val="000000"/>
          <w:sz w:val="6"/>
          <w:szCs w:val="2"/>
        </w:rPr>
      </w:pPr>
    </w:p>
    <w:p w:rsidR="00BD71D8" w:rsidRPr="00094AB8" w:rsidRDefault="00BD71D8" w:rsidP="00BD71D8">
      <w:pPr>
        <w:bidi w:val="0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</w:pPr>
      <w:r w:rsidRPr="00094AB8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  <w:t xml:space="preserve"> (II)QUALIFICATIONS:</w:t>
      </w:r>
    </w:p>
    <w:tbl>
      <w:tblPr>
        <w:tblW w:w="0" w:type="auto"/>
        <w:tblLook w:val="04A0"/>
      </w:tblPr>
      <w:tblGrid>
        <w:gridCol w:w="3085"/>
        <w:gridCol w:w="7597"/>
      </w:tblGrid>
      <w:tr w:rsidR="00BD71D8" w:rsidRPr="00C952D9" w:rsidTr="00AA7E88">
        <w:tc>
          <w:tcPr>
            <w:tcW w:w="3085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1.  M.B.B.Ch.:</w:t>
            </w:r>
          </w:p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6"/>
                <w:sz w:val="28"/>
                <w:szCs w:val="28"/>
              </w:rPr>
              <w:t>General grade:</w:t>
            </w:r>
          </w:p>
        </w:tc>
        <w:tc>
          <w:tcPr>
            <w:tcW w:w="7597" w:type="dxa"/>
          </w:tcPr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Faculty of Medicine, </w:t>
            </w: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University, Egypt. </w:t>
            </w:r>
          </w:p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September, 200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8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.  </w:t>
            </w:r>
          </w:p>
          <w:p w:rsidR="00BD71D8" w:rsidRPr="00094AB8" w:rsidRDefault="00BD71D8" w:rsidP="00AA7E88">
            <w:pPr>
              <w:tabs>
                <w:tab w:val="num" w:pos="360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Excellent with Honors.</w:t>
            </w:r>
          </w:p>
        </w:tc>
      </w:tr>
      <w:tr w:rsidR="00BD71D8" w:rsidRPr="00C952D9" w:rsidTr="00AA7E88">
        <w:tc>
          <w:tcPr>
            <w:tcW w:w="3085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2.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 </w:t>
            </w: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M.Sc.</w:t>
            </w:r>
            <w:r w:rsidRPr="00094AB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</w:rPr>
              <w:t>:</w:t>
            </w:r>
          </w:p>
        </w:tc>
        <w:tc>
          <w:tcPr>
            <w:tcW w:w="7597" w:type="dxa"/>
          </w:tcPr>
          <w:p w:rsidR="00BD71D8" w:rsidRPr="00094AB8" w:rsidRDefault="00BD71D8" w:rsidP="00AA7E88">
            <w:pPr>
              <w:tabs>
                <w:tab w:val="num" w:pos="180"/>
              </w:tabs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“Internal Medicine”: </w:t>
            </w: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Faculty of Medicine,   </w:t>
            </w: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University, Egypt. December, 201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3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.</w:t>
            </w:r>
          </w:p>
        </w:tc>
      </w:tr>
      <w:tr w:rsidR="00BD71D8" w:rsidRPr="00C952D9" w:rsidTr="00AA7E88">
        <w:tc>
          <w:tcPr>
            <w:tcW w:w="3085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6"/>
                <w:sz w:val="28"/>
                <w:szCs w:val="28"/>
              </w:rPr>
              <w:t>Subject of master thesis:</w:t>
            </w:r>
          </w:p>
        </w:tc>
        <w:tc>
          <w:tcPr>
            <w:tcW w:w="7597" w:type="dxa"/>
          </w:tcPr>
          <w:p w:rsidR="00BD71D8" w:rsidRPr="00094AB8" w:rsidRDefault="00BD71D8" w:rsidP="00AA7E88">
            <w:pPr>
              <w:tabs>
                <w:tab w:val="num" w:pos="180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Patterns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Traditiomal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Risk Factors of  Patients Admitted to CCU 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in </w:t>
            </w: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SohagUniversity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Hospital</w:t>
            </w:r>
          </w:p>
        </w:tc>
      </w:tr>
      <w:tr w:rsidR="00BD71D8" w:rsidRPr="00C952D9" w:rsidTr="00AA7E88">
        <w:tc>
          <w:tcPr>
            <w:tcW w:w="3085" w:type="dxa"/>
          </w:tcPr>
          <w:p w:rsidR="00BD71D8" w:rsidRPr="00094AB8" w:rsidRDefault="00BD71D8" w:rsidP="00AA7E88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3. Specialization:</w:t>
            </w:r>
          </w:p>
          <w:p w:rsidR="00BD71D8" w:rsidRPr="00094AB8" w:rsidRDefault="00BD71D8" w:rsidP="00AA7E88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ar-EG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Major:</w:t>
            </w:r>
          </w:p>
          <w:p w:rsidR="00BD71D8" w:rsidRPr="00094AB8" w:rsidRDefault="00BD71D8" w:rsidP="00AA7E88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ar-EG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Minor</w:t>
            </w:r>
            <w:r w:rsidRPr="00094AB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ar-EG"/>
              </w:rPr>
              <w:t>:</w:t>
            </w:r>
          </w:p>
        </w:tc>
        <w:tc>
          <w:tcPr>
            <w:tcW w:w="7597" w:type="dxa"/>
          </w:tcPr>
          <w:p w:rsidR="00BD71D8" w:rsidRPr="00094AB8" w:rsidRDefault="00BD71D8" w:rsidP="00AA7E8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</w:p>
          <w:p w:rsidR="00BD71D8" w:rsidRPr="00094AB8" w:rsidRDefault="00BD71D8" w:rsidP="00AA7E8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Internal Medicine </w:t>
            </w:r>
          </w:p>
          <w:p w:rsidR="00BD71D8" w:rsidRPr="00094AB8" w:rsidRDefault="00BD71D8" w:rsidP="00AA7E8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Gastroenterology and Hepatology</w:t>
            </w:r>
            <w:r w:rsidRPr="00094AB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ar-EG"/>
              </w:rPr>
              <w:t>.</w:t>
            </w:r>
          </w:p>
        </w:tc>
      </w:tr>
    </w:tbl>
    <w:p w:rsidR="00BD71D8" w:rsidRPr="00094AB8" w:rsidRDefault="00BD71D8" w:rsidP="00BD71D8">
      <w:pPr>
        <w:tabs>
          <w:tab w:val="num" w:pos="180"/>
        </w:tabs>
        <w:bidi w:val="0"/>
        <w:spacing w:after="0" w:line="240" w:lineRule="auto"/>
        <w:ind w:left="362" w:hanging="181"/>
        <w:jc w:val="lowKashida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BD71D8" w:rsidRPr="00094AB8" w:rsidRDefault="00BD71D8" w:rsidP="00BD71D8">
      <w:pPr>
        <w:bidi w:val="0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</w:pPr>
      <w:r w:rsidRPr="00094AB8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  <w:t xml:space="preserve"> (III)PRESENT POSITION:</w:t>
      </w:r>
    </w:p>
    <w:p w:rsidR="00BD71D8" w:rsidRPr="00094AB8" w:rsidRDefault="00BD71D8" w:rsidP="00BD71D8">
      <w:pPr>
        <w:bidi w:val="0"/>
        <w:spacing w:after="0" w:line="240" w:lineRule="auto"/>
        <w:ind w:left="3119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Assistant </w:t>
      </w: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Lecturer of Internal Medicine,</w:t>
      </w:r>
    </w:p>
    <w:p w:rsidR="00BD71D8" w:rsidRPr="00094AB8" w:rsidRDefault="00BD71D8" w:rsidP="00BD71D8">
      <w:pPr>
        <w:bidi w:val="0"/>
        <w:spacing w:after="0" w:line="240" w:lineRule="auto"/>
        <w:ind w:left="3119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Department of Internal Medicine, </w:t>
      </w:r>
    </w:p>
    <w:p w:rsidR="00BD71D8" w:rsidRPr="00094AB8" w:rsidRDefault="00BD71D8" w:rsidP="00BD71D8">
      <w:pPr>
        <w:bidi w:val="0"/>
        <w:spacing w:after="0" w:line="240" w:lineRule="auto"/>
        <w:ind w:left="3119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proofErr w:type="spellStart"/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Sohag</w:t>
      </w:r>
      <w:proofErr w:type="spellEnd"/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Faculty of Medicine, </w:t>
      </w:r>
    </w:p>
    <w:p w:rsidR="00BD71D8" w:rsidRPr="00094AB8" w:rsidRDefault="00BD71D8" w:rsidP="00BD71D8">
      <w:pPr>
        <w:bidi w:val="0"/>
        <w:spacing w:after="0" w:line="240" w:lineRule="auto"/>
        <w:ind w:left="3119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proofErr w:type="spellStart"/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Sohag</w:t>
      </w:r>
      <w:proofErr w:type="spellEnd"/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University, Egypt.</w:t>
      </w:r>
    </w:p>
    <w:p w:rsidR="00BD71D8" w:rsidRDefault="00BD71D8" w:rsidP="00BD71D8">
      <w:pPr>
        <w:bidi w:val="0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u w:val="single"/>
        </w:rPr>
      </w:pPr>
    </w:p>
    <w:p w:rsidR="00BD71D8" w:rsidRDefault="00BD71D8" w:rsidP="00BD71D8">
      <w:pPr>
        <w:bidi w:val="0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u w:val="single"/>
        </w:rPr>
      </w:pPr>
    </w:p>
    <w:p w:rsidR="00BD71D8" w:rsidRPr="00094AB8" w:rsidRDefault="00BD71D8" w:rsidP="00BD71D8">
      <w:pPr>
        <w:bidi w:val="0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</w:p>
    <w:p w:rsidR="00BD71D8" w:rsidRPr="00094AB8" w:rsidRDefault="00BD71D8" w:rsidP="00BD71D8">
      <w:pPr>
        <w:bidi w:val="0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</w:pPr>
      <w:r w:rsidRPr="00094AB8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  <w:lastRenderedPageBreak/>
        <w:t xml:space="preserve"> (IV)PREVIOUS POSTSIONS:</w:t>
      </w:r>
    </w:p>
    <w:tbl>
      <w:tblPr>
        <w:tblW w:w="0" w:type="auto"/>
        <w:tblLook w:val="04A0"/>
      </w:tblPr>
      <w:tblGrid>
        <w:gridCol w:w="5341"/>
        <w:gridCol w:w="5341"/>
      </w:tblGrid>
      <w:tr w:rsidR="00BD71D8" w:rsidRPr="00C952D9" w:rsidTr="00AA7E88">
        <w:tc>
          <w:tcPr>
            <w:tcW w:w="5341" w:type="dxa"/>
          </w:tcPr>
          <w:p w:rsidR="00BD71D8" w:rsidRPr="00094AB8" w:rsidRDefault="00BD71D8" w:rsidP="00AA7E88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1. House officer “Rotating internship”:</w:t>
            </w:r>
          </w:p>
        </w:tc>
        <w:tc>
          <w:tcPr>
            <w:tcW w:w="5341" w:type="dxa"/>
          </w:tcPr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Faculty of Medicine,   </w:t>
            </w: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Hospital,  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Egypt.                                                        from 1/3/200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9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to 28/2/20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10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.</w:t>
            </w:r>
          </w:p>
        </w:tc>
      </w:tr>
      <w:tr w:rsidR="00BD71D8" w:rsidRPr="00C952D9" w:rsidTr="00AA7E88">
        <w:tc>
          <w:tcPr>
            <w:tcW w:w="5341" w:type="dxa"/>
          </w:tcPr>
          <w:p w:rsidR="00BD71D8" w:rsidRPr="00094AB8" w:rsidRDefault="00BD71D8" w:rsidP="00AA7E88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2. Internal Medicine Resident:</w:t>
            </w:r>
          </w:p>
        </w:tc>
        <w:tc>
          <w:tcPr>
            <w:tcW w:w="5341" w:type="dxa"/>
          </w:tcPr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University Hospital,                        from 1/3/20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10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to 28/ 2/201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3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.</w:t>
            </w:r>
          </w:p>
        </w:tc>
      </w:tr>
      <w:tr w:rsidR="00BD71D8" w:rsidRPr="00C952D9" w:rsidTr="00AA7E88">
        <w:tc>
          <w:tcPr>
            <w:tcW w:w="5341" w:type="dxa"/>
          </w:tcPr>
          <w:p w:rsidR="00BD71D8" w:rsidRPr="00094AB8" w:rsidRDefault="00BD71D8" w:rsidP="00AA7E88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3.Demonstrator:</w:t>
            </w:r>
          </w:p>
        </w:tc>
        <w:tc>
          <w:tcPr>
            <w:tcW w:w="5341" w:type="dxa"/>
          </w:tcPr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Faculty of Medicine                            form 1/3/201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3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to 3/2/201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4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.</w:t>
            </w:r>
          </w:p>
        </w:tc>
      </w:tr>
      <w:tr w:rsidR="00BD71D8" w:rsidRPr="00C952D9" w:rsidTr="00AA7E88">
        <w:tc>
          <w:tcPr>
            <w:tcW w:w="5341" w:type="dxa"/>
          </w:tcPr>
          <w:p w:rsidR="00BD71D8" w:rsidRPr="00094AB8" w:rsidRDefault="00BD71D8" w:rsidP="00AA7E88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4.Assistant lecturer:</w:t>
            </w:r>
          </w:p>
        </w:tc>
        <w:tc>
          <w:tcPr>
            <w:tcW w:w="5341" w:type="dxa"/>
          </w:tcPr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Faculty of Medicine                            form 3/2/201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4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till now.</w:t>
            </w:r>
          </w:p>
        </w:tc>
      </w:tr>
    </w:tbl>
    <w:p w:rsidR="00BD71D8" w:rsidRPr="00094AB8" w:rsidRDefault="00BD71D8" w:rsidP="00BD71D8">
      <w:pPr>
        <w:bidi w:val="0"/>
        <w:spacing w:after="0" w:line="288" w:lineRule="atLeast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</w:pPr>
      <w:r w:rsidRPr="00094AB8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  <w:t xml:space="preserve"> (V)EXPERIENCES AND SCIENTIFIC ACTIVITIES:</w:t>
      </w:r>
    </w:p>
    <w:p w:rsidR="00BD71D8" w:rsidRPr="00094AB8" w:rsidRDefault="00BD71D8" w:rsidP="00BD71D8">
      <w:pPr>
        <w:tabs>
          <w:tab w:val="num" w:pos="176"/>
          <w:tab w:val="right" w:pos="540"/>
        </w:tabs>
        <w:bidi w:val="0"/>
        <w:spacing w:after="0" w:line="288" w:lineRule="atLeast"/>
        <w:jc w:val="lowKashida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1.  Good experience in diagnosis &amp;treatment of Internal Medicine diseases.</w:t>
      </w:r>
    </w:p>
    <w:p w:rsidR="00BD71D8" w:rsidRPr="00094AB8" w:rsidRDefault="00BD71D8" w:rsidP="00BD71D8">
      <w:pPr>
        <w:tabs>
          <w:tab w:val="num" w:pos="176"/>
          <w:tab w:val="right" w:pos="540"/>
        </w:tabs>
        <w:bidi w:val="0"/>
        <w:spacing w:after="0" w:line="288" w:lineRule="atLeast"/>
        <w:jc w:val="lowKashida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2.  Practiced and acquired skills in management and dealing with internal medicine  </w:t>
      </w:r>
    </w:p>
    <w:p w:rsidR="00BD71D8" w:rsidRPr="00094AB8" w:rsidRDefault="00BD71D8" w:rsidP="00BD71D8">
      <w:pPr>
        <w:tabs>
          <w:tab w:val="num" w:pos="176"/>
          <w:tab w:val="right" w:pos="540"/>
        </w:tabs>
        <w:bidi w:val="0"/>
        <w:spacing w:after="0" w:line="288" w:lineRule="atLeast"/>
        <w:jc w:val="lowKashida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   emergency states.</w:t>
      </w:r>
    </w:p>
    <w:p w:rsidR="00BD71D8" w:rsidRPr="00094AB8" w:rsidRDefault="00BD71D8" w:rsidP="00BD71D8">
      <w:pPr>
        <w:tabs>
          <w:tab w:val="num" w:pos="176"/>
          <w:tab w:val="right" w:pos="540"/>
        </w:tabs>
        <w:bidi w:val="0"/>
        <w:spacing w:after="0" w:line="288" w:lineRule="atLeast"/>
        <w:jc w:val="lowKashida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3.  Practiced and acquired skills in management and dealing with various </w:t>
      </w:r>
      <w:hyperlink r:id="rId5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Gastroenterology</w:t>
        </w:r>
      </w:hyperlink>
      <w:r>
        <w:t xml:space="preserve"> and Hepatology</w:t>
      </w: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emergency states.</w:t>
      </w:r>
    </w:p>
    <w:p w:rsidR="00BD71D8" w:rsidRDefault="00BD71D8" w:rsidP="00BD71D8">
      <w:pPr>
        <w:tabs>
          <w:tab w:val="num" w:pos="176"/>
          <w:tab w:val="right" w:pos="540"/>
        </w:tabs>
        <w:bidi w:val="0"/>
        <w:spacing w:after="0" w:line="288" w:lineRule="atLeast"/>
        <w:jc w:val="lowKashida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4.  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Practical and acquired skills in GIT endoscopies (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Upper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,Lower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)</w:t>
      </w: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</w:t>
      </w:r>
    </w:p>
    <w:p w:rsidR="00BD71D8" w:rsidRPr="00094AB8" w:rsidRDefault="00BD71D8" w:rsidP="00BD71D8">
      <w:pPr>
        <w:tabs>
          <w:tab w:val="num" w:pos="176"/>
          <w:tab w:val="right" w:pos="540"/>
        </w:tabs>
        <w:bidi w:val="0"/>
        <w:spacing w:after="0" w:line="288" w:lineRule="atLeast"/>
        <w:jc w:val="lowKashida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5.Practical and acquired skills in diagnostic and interventional ultrasound.</w:t>
      </w:r>
    </w:p>
    <w:p w:rsidR="00BD71D8" w:rsidRPr="00094AB8" w:rsidRDefault="00BD71D8" w:rsidP="00BD71D8">
      <w:pPr>
        <w:tabs>
          <w:tab w:val="num" w:pos="176"/>
          <w:tab w:val="right" w:pos="540"/>
        </w:tabs>
        <w:bidi w:val="0"/>
        <w:spacing w:after="0" w:line="288" w:lineRule="atLeas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6</w:t>
      </w: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  Good researcher.</w:t>
      </w:r>
    </w:p>
    <w:tbl>
      <w:tblPr>
        <w:tblW w:w="1077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269"/>
        <w:gridCol w:w="6945"/>
        <w:gridCol w:w="1560"/>
      </w:tblGrid>
      <w:tr w:rsidR="00BD71D8" w:rsidRPr="00C952D9" w:rsidTr="00AA7E88">
        <w:tc>
          <w:tcPr>
            <w:tcW w:w="2269" w:type="dxa"/>
          </w:tcPr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</w:rPr>
              <w:t>My first paper:</w:t>
            </w:r>
          </w:p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</w:rPr>
              <w:t>Title:</w:t>
            </w:r>
          </w:p>
        </w:tc>
        <w:tc>
          <w:tcPr>
            <w:tcW w:w="6945" w:type="dxa"/>
          </w:tcPr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6"/>
                <w:szCs w:val="26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6"/>
                <w:szCs w:val="26"/>
              </w:rPr>
              <w:t>(</w:t>
            </w:r>
            <w:hyperlink r:id="rId6" w:tgtFrame="_blank" w:history="1">
              <w:r w:rsidRPr="00094AB8">
                <w:rPr>
                  <w:rFonts w:ascii="Times New Roman" w:eastAsia="Times New Roman" w:hAnsi="Times New Roman" w:cs="Times New Roman"/>
                  <w:b/>
                  <w:bCs/>
                  <w:color w:val="FF0000"/>
                  <w:kern w:val="36"/>
                  <w:sz w:val="26"/>
                  <w:szCs w:val="26"/>
                </w:rPr>
                <w:t>http://www.sciepub.com/ajmcr/content/2/9</w:t>
              </w:r>
            </w:hyperlink>
            <w:r w:rsidRPr="00094AB8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6"/>
                <w:szCs w:val="26"/>
              </w:rPr>
              <w:t>)</w:t>
            </w:r>
          </w:p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2060"/>
                <w:kern w:val="36"/>
                <w:sz w:val="26"/>
                <w:szCs w:val="26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2060"/>
                <w:kern w:val="36"/>
                <w:sz w:val="26"/>
                <w:szCs w:val="26"/>
              </w:rPr>
              <w:t>Epidermodysplasia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2060"/>
                <w:kern w:val="36"/>
                <w:sz w:val="26"/>
                <w:szCs w:val="26"/>
              </w:rPr>
              <w:t xml:space="preserve"> </w:t>
            </w:r>
            <w:proofErr w:type="spellStart"/>
            <w:r w:rsidRPr="00094AB8">
              <w:rPr>
                <w:rFonts w:ascii="Times New Roman" w:eastAsia="Times New Roman" w:hAnsi="Times New Roman" w:cs="Times New Roman"/>
                <w:color w:val="002060"/>
                <w:kern w:val="36"/>
                <w:sz w:val="26"/>
                <w:szCs w:val="26"/>
              </w:rPr>
              <w:t>Verruciformis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2060"/>
                <w:kern w:val="36"/>
                <w:sz w:val="26"/>
                <w:szCs w:val="26"/>
              </w:rPr>
              <w:t xml:space="preserve"> Associated with </w:t>
            </w:r>
            <w:proofErr w:type="spellStart"/>
            <w:r w:rsidRPr="00094AB8">
              <w:rPr>
                <w:rFonts w:ascii="Times New Roman" w:eastAsia="Times New Roman" w:hAnsi="Times New Roman" w:cs="Times New Roman"/>
                <w:color w:val="002060"/>
                <w:kern w:val="36"/>
                <w:sz w:val="26"/>
                <w:szCs w:val="26"/>
              </w:rPr>
              <w:t>Astrocytoma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2060"/>
                <w:kern w:val="36"/>
                <w:sz w:val="26"/>
                <w:szCs w:val="26"/>
              </w:rPr>
              <w:t>, Mantle Lymphoma and Hepatitis B Virus Infection.</w:t>
            </w:r>
          </w:p>
        </w:tc>
        <w:tc>
          <w:tcPr>
            <w:tcW w:w="1560" w:type="dxa"/>
          </w:tcPr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</w:rPr>
              <w:t>Published online</w:t>
            </w:r>
          </w:p>
        </w:tc>
      </w:tr>
    </w:tbl>
    <w:p w:rsidR="00BD71D8" w:rsidRPr="00094AB8" w:rsidRDefault="00BD71D8" w:rsidP="00BD71D8">
      <w:pPr>
        <w:tabs>
          <w:tab w:val="num" w:pos="176"/>
        </w:tabs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7</w:t>
      </w: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  Being as assistant lecturer in the Internal Medicine department;</w:t>
      </w:r>
    </w:p>
    <w:p w:rsidR="00BD71D8" w:rsidRPr="00094AB8" w:rsidRDefault="00BD71D8" w:rsidP="00BD71D8">
      <w:pPr>
        <w:tabs>
          <w:tab w:val="num" w:pos="176"/>
          <w:tab w:val="right" w:pos="540"/>
        </w:tabs>
        <w:bidi w:val="0"/>
        <w:spacing w:after="0" w:line="288" w:lineRule="atLeas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*   I am sharing in teaching of undergraduate students</w:t>
      </w:r>
    </w:p>
    <w:p w:rsidR="00BD71D8" w:rsidRPr="00094AB8" w:rsidRDefault="00BD71D8" w:rsidP="00BD71D8">
      <w:pPr>
        <w:tabs>
          <w:tab w:val="num" w:pos="176"/>
          <w:tab w:val="right" w:pos="540"/>
        </w:tabs>
        <w:bidi w:val="0"/>
        <w:spacing w:after="0" w:line="288" w:lineRule="atLeas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*   I am sharing as well in training, house-officers and residents in the department.</w:t>
      </w:r>
    </w:p>
    <w:p w:rsidR="00BD71D8" w:rsidRPr="00094AB8" w:rsidRDefault="00BD71D8" w:rsidP="00BD71D8">
      <w:pPr>
        <w:tabs>
          <w:tab w:val="num" w:pos="176"/>
          <w:tab w:val="right" w:pos="540"/>
        </w:tabs>
        <w:bidi w:val="0"/>
        <w:spacing w:after="0" w:line="288" w:lineRule="atLeas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8</w:t>
      </w: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  Attending some of the conferences in the field of Internal Medicine in Egypt.</w:t>
      </w:r>
    </w:p>
    <w:p w:rsidR="00BD71D8" w:rsidRDefault="00BD71D8" w:rsidP="00BD71D8">
      <w:pPr>
        <w:tabs>
          <w:tab w:val="num" w:pos="176"/>
          <w:tab w:val="right" w:pos="540"/>
        </w:tabs>
        <w:bidi w:val="0"/>
        <w:spacing w:after="0" w:line="288" w:lineRule="atLeas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9</w:t>
      </w:r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.  Attending and organizing some of the conferences in the field of </w:t>
      </w:r>
      <w:hyperlink r:id="rId7" w:history="1">
        <w:proofErr w:type="spellStart"/>
        <w:r w:rsidRPr="00094AB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epatology</w:t>
        </w:r>
        <w:proofErr w:type="spellEnd"/>
      </w:hyperlink>
      <w:r w:rsidRPr="00094A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in Egypt.</w:t>
      </w:r>
    </w:p>
    <w:p w:rsidR="00784C81" w:rsidRPr="00094AB8" w:rsidRDefault="00784C81" w:rsidP="00784C81">
      <w:pPr>
        <w:tabs>
          <w:tab w:val="num" w:pos="176"/>
          <w:tab w:val="right" w:pos="540"/>
        </w:tabs>
        <w:bidi w:val="0"/>
        <w:spacing w:after="0" w:line="288" w:lineRule="atLeas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10. Obtaining multiple online courses in different aspects in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hepatology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and gastroenterology </w:t>
      </w:r>
    </w:p>
    <w:p w:rsidR="00BD71D8" w:rsidRPr="00094AB8" w:rsidRDefault="00BD71D8" w:rsidP="00BD71D8">
      <w:pPr>
        <w:bidi w:val="0"/>
        <w:spacing w:after="0" w:line="288" w:lineRule="atLeast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</w:pPr>
      <w:r w:rsidRPr="00094AB8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  <w:t>(VI)ADDRESS:</w:t>
      </w:r>
    </w:p>
    <w:p w:rsidR="00BD71D8" w:rsidRPr="00094AB8" w:rsidRDefault="00BD71D8" w:rsidP="00BD71D8">
      <w:pPr>
        <w:bidi w:val="0"/>
        <w:spacing w:after="0" w:line="288" w:lineRule="atLeast"/>
        <w:rPr>
          <w:rFonts w:ascii="Times New Roman" w:eastAsia="Times New Roman" w:hAnsi="Times New Roman" w:cs="Times New Roman"/>
          <w:b/>
          <w:i/>
          <w:iCs/>
          <w:color w:val="000000"/>
          <w:sz w:val="8"/>
          <w:szCs w:val="8"/>
          <w:u w:val="single"/>
        </w:rPr>
      </w:pPr>
    </w:p>
    <w:tbl>
      <w:tblPr>
        <w:tblW w:w="0" w:type="auto"/>
        <w:tblLook w:val="04A0"/>
      </w:tblPr>
      <w:tblGrid>
        <w:gridCol w:w="1526"/>
        <w:gridCol w:w="9156"/>
      </w:tblGrid>
      <w:tr w:rsidR="00BD71D8" w:rsidRPr="00C952D9" w:rsidTr="00AA7E88">
        <w:tc>
          <w:tcPr>
            <w:tcW w:w="1526" w:type="dxa"/>
          </w:tcPr>
          <w:p w:rsidR="00BD71D8" w:rsidRPr="00094AB8" w:rsidRDefault="00BD71D8" w:rsidP="00AA7E88">
            <w:pPr>
              <w:bidi w:val="0"/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Post:</w:t>
            </w:r>
          </w:p>
        </w:tc>
        <w:tc>
          <w:tcPr>
            <w:tcW w:w="9156" w:type="dxa"/>
          </w:tcPr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Internal Medicine Department,</w:t>
            </w:r>
          </w:p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Faculty of Medicine, </w:t>
            </w:r>
          </w:p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proofErr w:type="spellStart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Sohag</w:t>
            </w:r>
            <w:proofErr w:type="spellEnd"/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, Egypt.</w:t>
            </w:r>
          </w:p>
        </w:tc>
      </w:tr>
      <w:tr w:rsidR="00BD71D8" w:rsidRPr="00C952D9" w:rsidTr="00AA7E88">
        <w:tc>
          <w:tcPr>
            <w:tcW w:w="1526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val="fr-FR"/>
              </w:rPr>
              <w:t>E-mail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val="fr-FR"/>
              </w:rPr>
              <w:t>:</w:t>
            </w:r>
          </w:p>
        </w:tc>
        <w:tc>
          <w:tcPr>
            <w:tcW w:w="9156" w:type="dxa"/>
          </w:tcPr>
          <w:p w:rsidR="00BD71D8" w:rsidRPr="00094AB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ahmedabodooh@gmail.com</w:t>
            </w:r>
          </w:p>
        </w:tc>
      </w:tr>
      <w:tr w:rsidR="00BD71D8" w:rsidRPr="00C952D9" w:rsidTr="00AA7E88">
        <w:tc>
          <w:tcPr>
            <w:tcW w:w="1526" w:type="dxa"/>
          </w:tcPr>
          <w:p w:rsidR="00BD71D8" w:rsidRPr="00094AB8" w:rsidRDefault="00BD71D8" w:rsidP="00AA7E88">
            <w:pPr>
              <w:bidi w:val="0"/>
              <w:spacing w:before="100" w:beforeAutospacing="1" w:after="100" w:afterAutospacing="1" w:line="288" w:lineRule="atLeas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</w:rPr>
            </w:pPr>
            <w:r w:rsidRPr="00094AB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</w:rPr>
              <w:t>Tel.:</w:t>
            </w:r>
          </w:p>
        </w:tc>
        <w:tc>
          <w:tcPr>
            <w:tcW w:w="9156" w:type="dxa"/>
          </w:tcPr>
          <w:p w:rsidR="00BD71D8" w:rsidRDefault="00BD71D8" w:rsidP="00AA7E88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+2010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09836692</w:t>
            </w:r>
            <w:r w:rsidRPr="00094AB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.</w:t>
            </w:r>
          </w:p>
          <w:p w:rsidR="00784C81" w:rsidRDefault="00784C81" w:rsidP="00784C81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</w:p>
          <w:p w:rsidR="00784C81" w:rsidRDefault="00784C81" w:rsidP="00784C81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</w:p>
          <w:p w:rsidR="00784C81" w:rsidRDefault="00784C81" w:rsidP="00784C81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</w:p>
          <w:p w:rsidR="00784C81" w:rsidRDefault="00784C81" w:rsidP="00784C81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</w:p>
          <w:p w:rsidR="00784C81" w:rsidRDefault="00784C81" w:rsidP="00784C81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</w:p>
          <w:p w:rsidR="00784C81" w:rsidRDefault="00784C81" w:rsidP="00784C81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</w:p>
          <w:p w:rsidR="00784C81" w:rsidRDefault="00784C81" w:rsidP="00784C81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</w:p>
          <w:p w:rsidR="00784C81" w:rsidRDefault="00784C81" w:rsidP="00784C81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</w:p>
          <w:p w:rsidR="00784C81" w:rsidRPr="00094AB8" w:rsidRDefault="00784C81" w:rsidP="00784C81">
            <w:pPr>
              <w:tabs>
                <w:tab w:val="num" w:pos="176"/>
                <w:tab w:val="right" w:pos="540"/>
              </w:tabs>
              <w:bidi w:val="0"/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</w:p>
        </w:tc>
      </w:tr>
    </w:tbl>
    <w:p w:rsidR="00CD70AE" w:rsidRDefault="00CD70AE" w:rsidP="00CD70AE">
      <w:pPr>
        <w:bidi w:val="0"/>
        <w:rPr>
          <w:noProof/>
        </w:rPr>
      </w:pPr>
    </w:p>
    <w:sectPr w:rsidR="00CD70AE" w:rsidSect="00AA7E8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71D8"/>
    <w:rsid w:val="000D1DA3"/>
    <w:rsid w:val="002241A3"/>
    <w:rsid w:val="00703DE2"/>
    <w:rsid w:val="00784C81"/>
    <w:rsid w:val="00AA7E88"/>
    <w:rsid w:val="00BD71D8"/>
    <w:rsid w:val="00CD70AE"/>
    <w:rsid w:val="00CF6B5D"/>
    <w:rsid w:val="00D9542A"/>
    <w:rsid w:val="00F4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D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.eg/url?sa=t&amp;rct=j&amp;q=&amp;esrc=s&amp;source=web&amp;cd=1&amp;cad=rja&amp;uact=8&amp;ved=0CCUQFjAA&amp;url=http%3A%2F%2Fwww.healio.com%2Fhematology-oncology%2Fnews%2Fprint%2Fhemonc-today%2F%257B8ba22607-e605-4c5e-9929-ca6ced0c0b29%257D%2Fhematology-in-japan-past-present-and-future&amp;ei=NHA5VL_eNZPcaqf4gugN&amp;usg=AFQjCNHey2Cv83lp34bnxL0RleuhapQgZw&amp;bvm=bv.77161500,d.d2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pub.com/ajmcr/content/2/9" TargetMode="External"/><Relationship Id="rId5" Type="http://schemas.openxmlformats.org/officeDocument/2006/relationships/hyperlink" Target="http://www.google.com.eg/url?sa=t&amp;rct=j&amp;q=&amp;esrc=s&amp;source=web&amp;cd=1&amp;cad=rja&amp;uact=8&amp;ved=0CCUQFjAA&amp;url=http%3A%2F%2Fwww.healio.com%2Fhematology-oncology%2Fnews%2Fprint%2Fhemonc-today%2F%257B8ba22607-e605-4c5e-9929-ca6ced0c0b29%257D%2Fhematology-in-japan-past-present-and-future&amp;ei=NHA5VL_eNZPcaqf4gugN&amp;usg=AFQjCNHey2Cv83lp34bnxL0RleuhapQgZw&amp;bvm=bv.77161500,d.d2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3701</CharactersWithSpaces>
  <SharedDoc>false</SharedDoc>
  <HLinks>
    <vt:vector size="18" baseType="variant">
      <vt:variant>
        <vt:i4>7864373</vt:i4>
      </vt:variant>
      <vt:variant>
        <vt:i4>6</vt:i4>
      </vt:variant>
      <vt:variant>
        <vt:i4>0</vt:i4>
      </vt:variant>
      <vt:variant>
        <vt:i4>5</vt:i4>
      </vt:variant>
      <vt:variant>
        <vt:lpwstr>http://www.google.com.eg/url?sa=t&amp;rct=j&amp;q=&amp;esrc=s&amp;source=web&amp;cd=1&amp;cad=rja&amp;uact=8&amp;ved=0CCUQFjAA&amp;url=http%3A%2F%2Fwww.healio.com%2Fhematology-oncology%2Fnews%2Fprint%2Fhemonc-today%2F%257B8ba22607-e605-4c5e-9929-ca6ced0c0b29%257D%2Fhematology-in-japan-past-present-and-future&amp;ei=NHA5VL_eNZPcaqf4gugN&amp;usg=AFQjCNHey2Cv83lp34bnxL0RleuhapQgZw&amp;bvm=bv.77161500,d.d2s</vt:lpwstr>
      </vt:variant>
      <vt:variant>
        <vt:lpwstr/>
      </vt:variant>
      <vt:variant>
        <vt:i4>4456478</vt:i4>
      </vt:variant>
      <vt:variant>
        <vt:i4>3</vt:i4>
      </vt:variant>
      <vt:variant>
        <vt:i4>0</vt:i4>
      </vt:variant>
      <vt:variant>
        <vt:i4>5</vt:i4>
      </vt:variant>
      <vt:variant>
        <vt:lpwstr>http://www.sciepub.com/ajmcr/content/2/9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eg/url?sa=t&amp;rct=j&amp;q=&amp;esrc=s&amp;source=web&amp;cd=1&amp;cad=rja&amp;uact=8&amp;ved=0CCUQFjAA&amp;url=http%3A%2F%2Fwww.healio.com%2Fhematology-oncology%2Fnews%2Fprint%2Fhemonc-today%2F%257B8ba22607-e605-4c5e-9929-ca6ced0c0b29%257D%2Fhematology-in-japan-past-present-and-future&amp;ei=NHA5VL_eNZPcaqf4gugN&amp;usg=AFQjCNHey2Cv83lp34bnxL0RleuhapQgZw&amp;bvm=bv.77161500,d.d2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Mahmoudibrahim</dc:creator>
  <cp:lastModifiedBy>TOSHIBA</cp:lastModifiedBy>
  <cp:revision>2</cp:revision>
  <dcterms:created xsi:type="dcterms:W3CDTF">2018-09-21T13:12:00Z</dcterms:created>
  <dcterms:modified xsi:type="dcterms:W3CDTF">2018-09-21T13:12:00Z</dcterms:modified>
</cp:coreProperties>
</file>